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2A393FC5"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A879B8">
        <w:rPr>
          <w:rFonts w:ascii="Calibri" w:hAnsi="Calibri" w:cs="Arial"/>
          <w:b/>
        </w:rPr>
        <w:t>IV</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EFB4517" w14:textId="77777777" w:rsidR="00CA0F09" w:rsidRDefault="00CA0F09" w:rsidP="000316F6">
      <w:pPr>
        <w:jc w:val="both"/>
        <w:rPr>
          <w:rFonts w:ascii="Calibri" w:hAnsi="Calibri" w:cs="Arial"/>
          <w:b/>
        </w:rPr>
      </w:pPr>
    </w:p>
    <w:p w14:paraId="66F5FA7C" w14:textId="353665F2" w:rsidR="00334423" w:rsidRPr="004F4875" w:rsidRDefault="000316F6" w:rsidP="000316F6">
      <w:pPr>
        <w:jc w:val="both"/>
        <w:rPr>
          <w:rFonts w:ascii="Calibri" w:hAnsi="Calibri" w:cs="Calibri"/>
          <w:b/>
          <w:color w:val="000000"/>
        </w:rPr>
      </w:pPr>
      <w:r w:rsidRPr="00334423">
        <w:rPr>
          <w:rFonts w:ascii="Calibri" w:hAnsi="Calibri" w:cs="Arial"/>
          <w:b/>
        </w:rPr>
        <w:t xml:space="preserve">Pregão Eletrônico nº </w:t>
      </w:r>
      <w:r w:rsidR="00346D3D" w:rsidRPr="00334423">
        <w:rPr>
          <w:rFonts w:ascii="Calibri" w:hAnsi="Calibri" w:cs="Arial"/>
          <w:b/>
        </w:rPr>
        <w:t>9000</w:t>
      </w:r>
      <w:r w:rsidR="00334423" w:rsidRPr="00334423">
        <w:rPr>
          <w:rFonts w:ascii="Calibri" w:hAnsi="Calibri" w:cs="Arial"/>
          <w:b/>
        </w:rPr>
        <w:t>3</w:t>
      </w:r>
      <w:r w:rsidR="00346D3D" w:rsidRPr="00334423">
        <w:rPr>
          <w:rFonts w:ascii="Calibri" w:hAnsi="Calibri" w:cs="Arial"/>
          <w:b/>
        </w:rPr>
        <w:t>/2025</w:t>
      </w:r>
      <w:r w:rsidRPr="004F4875">
        <w:rPr>
          <w:rFonts w:ascii="Calibri" w:hAnsi="Calibri" w:cs="Arial"/>
          <w:b/>
        </w:rPr>
        <w:t>:</w:t>
      </w:r>
      <w:r w:rsidRPr="004F4875">
        <w:rPr>
          <w:rFonts w:ascii="Calibri" w:hAnsi="Calibri"/>
          <w:b/>
        </w:rPr>
        <w:t xml:space="preserve"> </w:t>
      </w:r>
      <w:r w:rsidR="004F4875" w:rsidRPr="004F4875">
        <w:rPr>
          <w:rFonts w:ascii="Calibri" w:hAnsi="Calibri" w:cs="Calibri"/>
          <w:b/>
          <w:color w:val="000000"/>
        </w:rPr>
        <w:t>CONTRATAÇÃO DE EMPRESA ESPECIALIZADA PARA A PRESTAÇÃO DE SERVIÇOS CONTINUADOS DE VIGILÂNCIA ARMADA E DESARMADA, COM FORNECIMENTO DOS EQUIPAMENTOS NECESSÁRIOS, VISANDO ATENDER AO PÚBLICO INTERNO E EXTERNO, MANTENDO A SEGURANÇA DOS BENS PATRIMONIAIS, DOCUMENTOS E INSTALAÇÕES DO CONSELHO REGIONAL DE ENGENHARIA E AGRONOMIA DO RIO GRANDE DO SUL - CREA-RS, BEM COMO DOS EVENTOS REALIZADOS PELO CREA-RS, NO ESTADO DO RIO GRANDE DO SUL.</w:t>
      </w:r>
    </w:p>
    <w:p w14:paraId="02F1C970" w14:textId="77777777" w:rsidR="004F4875" w:rsidRDefault="004F4875" w:rsidP="000316F6">
      <w:pPr>
        <w:jc w:val="both"/>
        <w:rPr>
          <w:rStyle w:val="Forte"/>
          <w:rFonts w:ascii="Calibri" w:hAnsi="Calibri" w:cs="Calibri"/>
          <w:color w:val="000000"/>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W w:w="1062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8"/>
        <w:gridCol w:w="708"/>
        <w:gridCol w:w="3544"/>
        <w:gridCol w:w="1134"/>
        <w:gridCol w:w="1559"/>
        <w:gridCol w:w="993"/>
        <w:gridCol w:w="1700"/>
      </w:tblGrid>
      <w:tr w:rsidR="00A57672" w:rsidRPr="006C16D9" w14:paraId="599E1955" w14:textId="77777777" w:rsidTr="00D052FF">
        <w:trPr>
          <w:tblCellSpacing w:w="0" w:type="dxa"/>
          <w:jc w:val="center"/>
        </w:trPr>
        <w:tc>
          <w:tcPr>
            <w:tcW w:w="988" w:type="dxa"/>
            <w:shd w:val="clear" w:color="auto" w:fill="BFBFBF" w:themeFill="background1" w:themeFillShade="BF"/>
            <w:vAlign w:val="center"/>
            <w:hideMark/>
          </w:tcPr>
          <w:p w14:paraId="7376F35A" w14:textId="77777777" w:rsidR="00A57672" w:rsidRPr="006C16D9" w:rsidRDefault="00A57672" w:rsidP="00D052FF">
            <w:pPr>
              <w:spacing w:before="120" w:after="120"/>
              <w:ind w:left="120" w:right="120"/>
              <w:jc w:val="center"/>
              <w:rPr>
                <w:rFonts w:asciiTheme="majorHAnsi" w:hAnsiTheme="majorHAnsi" w:cstheme="majorHAnsi"/>
                <w:b/>
              </w:rPr>
            </w:pPr>
            <w:r w:rsidRPr="006C16D9">
              <w:rPr>
                <w:rFonts w:asciiTheme="majorHAnsi" w:hAnsiTheme="majorHAnsi" w:cstheme="majorHAnsi"/>
                <w:b/>
                <w:bCs/>
              </w:rPr>
              <w:t>GRUPO</w:t>
            </w:r>
          </w:p>
        </w:tc>
        <w:tc>
          <w:tcPr>
            <w:tcW w:w="708" w:type="dxa"/>
            <w:shd w:val="clear" w:color="auto" w:fill="BFBFBF" w:themeFill="background1" w:themeFillShade="BF"/>
            <w:vAlign w:val="center"/>
          </w:tcPr>
          <w:p w14:paraId="3562AB06" w14:textId="77777777" w:rsidR="00A57672" w:rsidRPr="006C16D9" w:rsidRDefault="00A57672" w:rsidP="00D052FF">
            <w:pPr>
              <w:spacing w:before="120" w:after="120"/>
              <w:ind w:left="120" w:right="120"/>
              <w:jc w:val="center"/>
              <w:rPr>
                <w:rFonts w:asciiTheme="majorHAnsi" w:hAnsiTheme="majorHAnsi" w:cstheme="majorHAnsi"/>
                <w:b/>
                <w:bCs/>
              </w:rPr>
            </w:pPr>
            <w:r w:rsidRPr="006C16D9">
              <w:rPr>
                <w:rFonts w:asciiTheme="majorHAnsi" w:hAnsiTheme="majorHAnsi" w:cstheme="majorHAnsi"/>
                <w:b/>
                <w:bCs/>
              </w:rPr>
              <w:t>ITEM</w:t>
            </w:r>
          </w:p>
        </w:tc>
        <w:tc>
          <w:tcPr>
            <w:tcW w:w="3544" w:type="dxa"/>
            <w:shd w:val="clear" w:color="auto" w:fill="BFBFBF" w:themeFill="background1" w:themeFillShade="BF"/>
            <w:vAlign w:val="center"/>
            <w:hideMark/>
          </w:tcPr>
          <w:p w14:paraId="2547CB3D" w14:textId="77777777" w:rsidR="00A57672" w:rsidRPr="006C16D9" w:rsidRDefault="00A57672" w:rsidP="00D052FF">
            <w:pPr>
              <w:spacing w:before="120" w:after="120"/>
              <w:ind w:left="120" w:right="120"/>
              <w:jc w:val="center"/>
              <w:rPr>
                <w:rFonts w:asciiTheme="majorHAnsi" w:hAnsiTheme="majorHAnsi" w:cstheme="majorHAnsi"/>
                <w:b/>
              </w:rPr>
            </w:pPr>
            <w:r w:rsidRPr="006C16D9">
              <w:rPr>
                <w:rFonts w:asciiTheme="majorHAnsi" w:hAnsiTheme="majorHAnsi" w:cstheme="majorHAnsi"/>
                <w:b/>
                <w:bCs/>
              </w:rPr>
              <w:t>DESCRIÇÃO</w:t>
            </w:r>
          </w:p>
        </w:tc>
        <w:tc>
          <w:tcPr>
            <w:tcW w:w="1134" w:type="dxa"/>
            <w:shd w:val="clear" w:color="auto" w:fill="BFBFBF" w:themeFill="background1" w:themeFillShade="BF"/>
            <w:vAlign w:val="center"/>
            <w:hideMark/>
          </w:tcPr>
          <w:p w14:paraId="4E4CB6A1" w14:textId="77777777" w:rsidR="00A57672" w:rsidRPr="006C16D9" w:rsidRDefault="00A57672" w:rsidP="00D052FF">
            <w:pPr>
              <w:spacing w:before="120" w:after="120"/>
              <w:ind w:left="120" w:right="120"/>
              <w:jc w:val="center"/>
              <w:rPr>
                <w:rFonts w:asciiTheme="majorHAnsi" w:hAnsiTheme="majorHAnsi" w:cstheme="majorHAnsi"/>
                <w:b/>
              </w:rPr>
            </w:pPr>
            <w:r w:rsidRPr="006C16D9">
              <w:rPr>
                <w:rFonts w:asciiTheme="majorHAnsi" w:hAnsiTheme="majorHAnsi" w:cstheme="majorHAnsi"/>
                <w:b/>
                <w:bCs/>
              </w:rPr>
              <w:t>UNIDADE</w:t>
            </w:r>
          </w:p>
        </w:tc>
        <w:tc>
          <w:tcPr>
            <w:tcW w:w="1559" w:type="dxa"/>
            <w:shd w:val="clear" w:color="auto" w:fill="BFBFBF" w:themeFill="background1" w:themeFillShade="BF"/>
            <w:vAlign w:val="center"/>
          </w:tcPr>
          <w:p w14:paraId="700725A9" w14:textId="77777777" w:rsidR="00A57672" w:rsidRPr="006C16D9" w:rsidRDefault="00A57672" w:rsidP="00D052FF">
            <w:pPr>
              <w:spacing w:before="120" w:after="120"/>
              <w:ind w:left="120" w:right="120"/>
              <w:jc w:val="center"/>
              <w:rPr>
                <w:rFonts w:asciiTheme="majorHAnsi" w:hAnsiTheme="majorHAnsi" w:cstheme="majorHAnsi"/>
                <w:b/>
                <w:bCs/>
              </w:rPr>
            </w:pPr>
            <w:r w:rsidRPr="006C16D9">
              <w:rPr>
                <w:rFonts w:asciiTheme="majorHAnsi" w:hAnsiTheme="majorHAnsi" w:cstheme="majorHAnsi"/>
                <w:b/>
              </w:rPr>
              <w:t>Nº DE EMPREGADOS POR POSTO</w:t>
            </w:r>
          </w:p>
        </w:tc>
        <w:tc>
          <w:tcPr>
            <w:tcW w:w="993" w:type="dxa"/>
            <w:shd w:val="clear" w:color="auto" w:fill="BFBFBF" w:themeFill="background1" w:themeFillShade="BF"/>
            <w:vAlign w:val="center"/>
          </w:tcPr>
          <w:p w14:paraId="5D3CC92A" w14:textId="77777777" w:rsidR="00A57672" w:rsidRPr="006C16D9" w:rsidRDefault="00A57672" w:rsidP="00D052FF">
            <w:pPr>
              <w:spacing w:before="120" w:after="120"/>
              <w:ind w:left="120" w:right="120"/>
              <w:jc w:val="center"/>
              <w:rPr>
                <w:rFonts w:asciiTheme="majorHAnsi" w:hAnsiTheme="majorHAnsi" w:cstheme="majorHAnsi"/>
                <w:b/>
                <w:bCs/>
                <w:color w:val="000000"/>
              </w:rPr>
            </w:pPr>
            <w:r w:rsidRPr="006C16D9">
              <w:rPr>
                <w:rFonts w:asciiTheme="majorHAnsi" w:hAnsiTheme="majorHAnsi" w:cstheme="majorHAnsi"/>
                <w:b/>
                <w:bCs/>
                <w:color w:val="000000"/>
              </w:rPr>
              <w:t>QUANT. DE POSTOS</w:t>
            </w:r>
          </w:p>
        </w:tc>
        <w:tc>
          <w:tcPr>
            <w:tcW w:w="1700" w:type="dxa"/>
            <w:shd w:val="clear" w:color="auto" w:fill="BFBFBF" w:themeFill="background1" w:themeFillShade="BF"/>
            <w:vAlign w:val="center"/>
            <w:hideMark/>
          </w:tcPr>
          <w:p w14:paraId="7FFE4B5D" w14:textId="488BECDB" w:rsidR="00A57672" w:rsidRPr="006C16D9" w:rsidRDefault="00A57672" w:rsidP="00A57672">
            <w:pPr>
              <w:spacing w:before="120" w:after="120"/>
              <w:ind w:left="120" w:right="120"/>
              <w:jc w:val="center"/>
              <w:rPr>
                <w:rFonts w:asciiTheme="majorHAnsi" w:hAnsiTheme="majorHAnsi" w:cstheme="majorHAnsi"/>
                <w:b/>
              </w:rPr>
            </w:pPr>
            <w:r w:rsidRPr="006C16D9">
              <w:rPr>
                <w:rFonts w:asciiTheme="majorHAnsi" w:hAnsiTheme="majorHAnsi" w:cstheme="majorHAnsi"/>
                <w:b/>
                <w:bCs/>
                <w:color w:val="000000"/>
              </w:rPr>
              <w:t>VALOR MENSAL POR POSTO (R$)</w:t>
            </w:r>
          </w:p>
        </w:tc>
      </w:tr>
      <w:tr w:rsidR="00A57672" w:rsidRPr="006C16D9" w14:paraId="57046F0D" w14:textId="77777777" w:rsidTr="00A57672">
        <w:trPr>
          <w:tblCellSpacing w:w="0" w:type="dxa"/>
          <w:jc w:val="center"/>
        </w:trPr>
        <w:tc>
          <w:tcPr>
            <w:tcW w:w="988" w:type="dxa"/>
            <w:vMerge w:val="restart"/>
            <w:vAlign w:val="center"/>
          </w:tcPr>
          <w:p w14:paraId="213EB71C" w14:textId="77777777" w:rsidR="00A57672" w:rsidRPr="006C16D9" w:rsidRDefault="00A57672" w:rsidP="00D052FF">
            <w:pPr>
              <w:spacing w:before="120" w:after="120"/>
              <w:ind w:left="120" w:right="120"/>
              <w:jc w:val="center"/>
              <w:rPr>
                <w:rFonts w:asciiTheme="majorHAnsi" w:hAnsiTheme="majorHAnsi" w:cstheme="majorHAnsi"/>
                <w:b/>
              </w:rPr>
            </w:pPr>
            <w:r w:rsidRPr="006C16D9">
              <w:rPr>
                <w:rFonts w:asciiTheme="majorHAnsi" w:hAnsiTheme="majorHAnsi" w:cstheme="majorHAnsi"/>
                <w:b/>
              </w:rPr>
              <w:t>G1</w:t>
            </w:r>
          </w:p>
        </w:tc>
        <w:tc>
          <w:tcPr>
            <w:tcW w:w="708" w:type="dxa"/>
            <w:vAlign w:val="center"/>
          </w:tcPr>
          <w:p w14:paraId="7E036FDB" w14:textId="77777777" w:rsidR="00A57672" w:rsidRPr="006C16D9" w:rsidRDefault="00A57672" w:rsidP="00D052FF">
            <w:pPr>
              <w:spacing w:before="120" w:after="120"/>
              <w:ind w:left="120" w:right="120"/>
              <w:jc w:val="center"/>
              <w:rPr>
                <w:rStyle w:val="Forte"/>
                <w:rFonts w:ascii="Calibri" w:hAnsi="Calibri" w:cs="Calibri"/>
                <w:color w:val="000000"/>
              </w:rPr>
            </w:pPr>
            <w:r w:rsidRPr="006C16D9">
              <w:rPr>
                <w:rFonts w:asciiTheme="majorHAnsi" w:hAnsiTheme="majorHAnsi" w:cstheme="majorHAnsi"/>
                <w:bCs/>
              </w:rPr>
              <w:t>1</w:t>
            </w:r>
          </w:p>
        </w:tc>
        <w:tc>
          <w:tcPr>
            <w:tcW w:w="3544" w:type="dxa"/>
            <w:vAlign w:val="center"/>
            <w:hideMark/>
          </w:tcPr>
          <w:p w14:paraId="64E717B9" w14:textId="77777777" w:rsidR="00A57672" w:rsidRPr="006C16D9" w:rsidRDefault="00A57672" w:rsidP="00D052FF">
            <w:pPr>
              <w:spacing w:before="120" w:after="120"/>
              <w:ind w:left="120" w:right="120"/>
              <w:jc w:val="center"/>
              <w:rPr>
                <w:rFonts w:asciiTheme="majorHAnsi" w:hAnsiTheme="majorHAnsi" w:cstheme="majorHAnsi"/>
                <w:b/>
              </w:rPr>
            </w:pPr>
            <w:r w:rsidRPr="006C16D9">
              <w:rPr>
                <w:rStyle w:val="Forte"/>
                <w:rFonts w:ascii="Calibri" w:hAnsi="Calibri" w:cs="Calibri"/>
                <w:b w:val="0"/>
                <w:color w:val="000000"/>
              </w:rPr>
              <w:t>Posto de vigilância armada na escala 12x36 horas diurnas ininterruptas de segunda-feira a domingo, incluindo feriados, na sede do CREA-RS sito à Rua São Luís, 77 – Porto Alegre/RS</w:t>
            </w:r>
          </w:p>
        </w:tc>
        <w:tc>
          <w:tcPr>
            <w:tcW w:w="1134" w:type="dxa"/>
            <w:vAlign w:val="center"/>
            <w:hideMark/>
          </w:tcPr>
          <w:p w14:paraId="1085F518" w14:textId="77777777" w:rsidR="00A57672" w:rsidRPr="006C16D9" w:rsidRDefault="00A57672" w:rsidP="00D052FF">
            <w:pPr>
              <w:spacing w:before="120" w:after="120"/>
              <w:ind w:left="120" w:right="120"/>
              <w:jc w:val="center"/>
              <w:rPr>
                <w:rFonts w:asciiTheme="majorHAnsi" w:hAnsiTheme="majorHAnsi" w:cstheme="majorHAnsi"/>
              </w:rPr>
            </w:pPr>
            <w:r w:rsidRPr="006C16D9">
              <w:rPr>
                <w:rFonts w:asciiTheme="majorHAnsi" w:hAnsiTheme="majorHAnsi" w:cstheme="majorHAnsi"/>
                <w:bCs/>
              </w:rPr>
              <w:t>MENSAL</w:t>
            </w:r>
          </w:p>
        </w:tc>
        <w:tc>
          <w:tcPr>
            <w:tcW w:w="1559" w:type="dxa"/>
            <w:vAlign w:val="center"/>
          </w:tcPr>
          <w:p w14:paraId="7E1847DF" w14:textId="77777777" w:rsidR="00A57672" w:rsidRPr="006C16D9" w:rsidRDefault="00A57672" w:rsidP="00D052FF">
            <w:pPr>
              <w:spacing w:before="120" w:after="120"/>
              <w:ind w:left="120" w:right="120"/>
              <w:jc w:val="center"/>
              <w:rPr>
                <w:rFonts w:asciiTheme="majorHAnsi" w:hAnsiTheme="majorHAnsi" w:cstheme="majorHAnsi"/>
                <w:bCs/>
              </w:rPr>
            </w:pPr>
            <w:r w:rsidRPr="006C16D9">
              <w:rPr>
                <w:rFonts w:asciiTheme="majorHAnsi" w:hAnsiTheme="majorHAnsi" w:cstheme="majorHAnsi"/>
                <w:bCs/>
              </w:rPr>
              <w:t>02</w:t>
            </w:r>
          </w:p>
        </w:tc>
        <w:tc>
          <w:tcPr>
            <w:tcW w:w="993" w:type="dxa"/>
            <w:vAlign w:val="center"/>
          </w:tcPr>
          <w:p w14:paraId="048A3206" w14:textId="77777777" w:rsidR="00A57672" w:rsidRPr="006C16D9" w:rsidRDefault="00A57672" w:rsidP="00D052FF">
            <w:pPr>
              <w:spacing w:before="120" w:after="120"/>
              <w:ind w:left="120" w:right="120"/>
              <w:jc w:val="center"/>
              <w:rPr>
                <w:rFonts w:asciiTheme="majorHAnsi" w:hAnsiTheme="majorHAnsi" w:cstheme="majorHAnsi"/>
                <w:bCs/>
              </w:rPr>
            </w:pPr>
            <w:r w:rsidRPr="006C16D9">
              <w:rPr>
                <w:rFonts w:asciiTheme="majorHAnsi" w:hAnsiTheme="majorHAnsi" w:cstheme="majorHAnsi"/>
                <w:bCs/>
              </w:rPr>
              <w:t>01</w:t>
            </w:r>
          </w:p>
        </w:tc>
        <w:tc>
          <w:tcPr>
            <w:tcW w:w="1700" w:type="dxa"/>
            <w:vAlign w:val="center"/>
          </w:tcPr>
          <w:p w14:paraId="44ADB4F8" w14:textId="3B0A64ED" w:rsidR="00A57672" w:rsidRPr="006C16D9" w:rsidRDefault="00A57672" w:rsidP="00D052FF">
            <w:pPr>
              <w:spacing w:before="120" w:after="120"/>
              <w:ind w:left="120" w:right="120"/>
              <w:jc w:val="center"/>
              <w:rPr>
                <w:rFonts w:asciiTheme="majorHAnsi" w:hAnsiTheme="majorHAnsi" w:cstheme="majorHAnsi"/>
              </w:rPr>
            </w:pPr>
          </w:p>
        </w:tc>
      </w:tr>
      <w:tr w:rsidR="00A57672" w:rsidRPr="006C16D9" w14:paraId="7D121086" w14:textId="77777777" w:rsidTr="00A57672">
        <w:trPr>
          <w:tblCellSpacing w:w="0" w:type="dxa"/>
          <w:jc w:val="center"/>
        </w:trPr>
        <w:tc>
          <w:tcPr>
            <w:tcW w:w="988" w:type="dxa"/>
            <w:vMerge/>
            <w:vAlign w:val="center"/>
          </w:tcPr>
          <w:p w14:paraId="60252135" w14:textId="77777777" w:rsidR="00A57672" w:rsidRPr="006C16D9" w:rsidRDefault="00A57672" w:rsidP="00D052FF">
            <w:pPr>
              <w:spacing w:before="120" w:after="120"/>
              <w:ind w:left="120" w:right="120"/>
              <w:jc w:val="center"/>
              <w:rPr>
                <w:rFonts w:asciiTheme="majorHAnsi" w:hAnsiTheme="majorHAnsi" w:cstheme="majorHAnsi"/>
              </w:rPr>
            </w:pPr>
          </w:p>
        </w:tc>
        <w:tc>
          <w:tcPr>
            <w:tcW w:w="708" w:type="dxa"/>
            <w:vAlign w:val="center"/>
          </w:tcPr>
          <w:p w14:paraId="0B77E625" w14:textId="77777777" w:rsidR="00A57672" w:rsidRPr="006C16D9" w:rsidRDefault="00A57672" w:rsidP="00D052FF">
            <w:pPr>
              <w:spacing w:before="120" w:after="120"/>
              <w:ind w:left="120" w:right="120"/>
              <w:jc w:val="center"/>
              <w:rPr>
                <w:rStyle w:val="Forte"/>
                <w:rFonts w:ascii="Calibri" w:hAnsi="Calibri" w:cs="Calibri"/>
                <w:color w:val="000000"/>
              </w:rPr>
            </w:pPr>
            <w:r w:rsidRPr="006C16D9">
              <w:rPr>
                <w:rFonts w:asciiTheme="majorHAnsi" w:hAnsiTheme="majorHAnsi" w:cstheme="majorHAnsi"/>
                <w:bCs/>
              </w:rPr>
              <w:t>2</w:t>
            </w:r>
          </w:p>
        </w:tc>
        <w:tc>
          <w:tcPr>
            <w:tcW w:w="3544" w:type="dxa"/>
            <w:vAlign w:val="center"/>
            <w:hideMark/>
          </w:tcPr>
          <w:p w14:paraId="11C4BE89" w14:textId="77777777" w:rsidR="00A57672" w:rsidRPr="006C16D9" w:rsidRDefault="00A57672" w:rsidP="00D052FF">
            <w:pPr>
              <w:spacing w:before="120" w:after="120"/>
              <w:ind w:left="120" w:right="120"/>
              <w:jc w:val="center"/>
              <w:rPr>
                <w:rFonts w:asciiTheme="majorHAnsi" w:hAnsiTheme="majorHAnsi" w:cstheme="majorHAnsi"/>
                <w:b/>
              </w:rPr>
            </w:pPr>
            <w:r w:rsidRPr="006C16D9">
              <w:rPr>
                <w:rStyle w:val="Forte"/>
                <w:rFonts w:ascii="Calibri" w:hAnsi="Calibri" w:cs="Calibri"/>
                <w:b w:val="0"/>
                <w:color w:val="000000"/>
              </w:rPr>
              <w:t>Posto de vigilância armada na escala 12x36 horas noturnas ininterruptas de segunda-feira a domingo, incluindo feriados, na sede do CREA-RS sito à Rua São Luís, 77 – Porto Alegre/RS.</w:t>
            </w:r>
          </w:p>
        </w:tc>
        <w:tc>
          <w:tcPr>
            <w:tcW w:w="1134" w:type="dxa"/>
            <w:vAlign w:val="center"/>
            <w:hideMark/>
          </w:tcPr>
          <w:p w14:paraId="43CE3DE0" w14:textId="77777777" w:rsidR="00A57672" w:rsidRPr="006C16D9" w:rsidRDefault="00A57672" w:rsidP="00D052FF">
            <w:pPr>
              <w:spacing w:before="120" w:after="120"/>
              <w:ind w:left="120" w:right="120"/>
              <w:jc w:val="center"/>
              <w:rPr>
                <w:rFonts w:asciiTheme="majorHAnsi" w:hAnsiTheme="majorHAnsi" w:cstheme="majorHAnsi"/>
              </w:rPr>
            </w:pPr>
            <w:r w:rsidRPr="006C16D9">
              <w:rPr>
                <w:rFonts w:asciiTheme="majorHAnsi" w:hAnsiTheme="majorHAnsi" w:cstheme="majorHAnsi"/>
                <w:bCs/>
              </w:rPr>
              <w:t>MENSAL</w:t>
            </w:r>
          </w:p>
        </w:tc>
        <w:tc>
          <w:tcPr>
            <w:tcW w:w="1559" w:type="dxa"/>
            <w:vAlign w:val="center"/>
          </w:tcPr>
          <w:p w14:paraId="5A288560" w14:textId="77777777" w:rsidR="00A57672" w:rsidRPr="006C16D9" w:rsidRDefault="00A57672" w:rsidP="00D052FF">
            <w:pPr>
              <w:spacing w:before="120" w:after="120"/>
              <w:ind w:left="120" w:right="120"/>
              <w:jc w:val="center"/>
              <w:rPr>
                <w:rFonts w:asciiTheme="majorHAnsi" w:hAnsiTheme="majorHAnsi" w:cstheme="majorHAnsi"/>
                <w:bCs/>
              </w:rPr>
            </w:pPr>
            <w:r w:rsidRPr="006C16D9">
              <w:rPr>
                <w:rFonts w:asciiTheme="majorHAnsi" w:hAnsiTheme="majorHAnsi" w:cstheme="majorHAnsi"/>
                <w:bCs/>
              </w:rPr>
              <w:t>02</w:t>
            </w:r>
          </w:p>
        </w:tc>
        <w:tc>
          <w:tcPr>
            <w:tcW w:w="993" w:type="dxa"/>
            <w:vAlign w:val="center"/>
          </w:tcPr>
          <w:p w14:paraId="5F91AD42" w14:textId="77777777" w:rsidR="00A57672" w:rsidRPr="006C16D9" w:rsidRDefault="00A57672" w:rsidP="00D052FF">
            <w:pPr>
              <w:spacing w:before="120" w:after="120"/>
              <w:ind w:left="120" w:right="120"/>
              <w:jc w:val="center"/>
              <w:rPr>
                <w:rFonts w:asciiTheme="majorHAnsi" w:hAnsiTheme="majorHAnsi" w:cstheme="majorHAnsi"/>
                <w:bCs/>
              </w:rPr>
            </w:pPr>
            <w:r w:rsidRPr="006C16D9">
              <w:rPr>
                <w:rFonts w:asciiTheme="majorHAnsi" w:hAnsiTheme="majorHAnsi" w:cstheme="majorHAnsi"/>
                <w:bCs/>
              </w:rPr>
              <w:t>01</w:t>
            </w:r>
          </w:p>
        </w:tc>
        <w:tc>
          <w:tcPr>
            <w:tcW w:w="1700" w:type="dxa"/>
            <w:vAlign w:val="center"/>
          </w:tcPr>
          <w:p w14:paraId="72B0A0B4" w14:textId="18CEA9FF" w:rsidR="00A57672" w:rsidRPr="006C16D9" w:rsidRDefault="00A57672" w:rsidP="00D052FF">
            <w:pPr>
              <w:spacing w:before="120" w:after="120"/>
              <w:ind w:left="120" w:right="120"/>
              <w:jc w:val="center"/>
              <w:rPr>
                <w:rFonts w:asciiTheme="majorHAnsi" w:hAnsiTheme="majorHAnsi" w:cstheme="majorHAnsi"/>
              </w:rPr>
            </w:pPr>
          </w:p>
        </w:tc>
      </w:tr>
      <w:tr w:rsidR="00A57672" w:rsidRPr="006C16D9" w14:paraId="3A74E9C3" w14:textId="77777777" w:rsidTr="00A57672">
        <w:trPr>
          <w:tblCellSpacing w:w="0" w:type="dxa"/>
          <w:jc w:val="center"/>
        </w:trPr>
        <w:tc>
          <w:tcPr>
            <w:tcW w:w="988" w:type="dxa"/>
            <w:vMerge/>
            <w:vAlign w:val="center"/>
          </w:tcPr>
          <w:p w14:paraId="3910DDB1" w14:textId="77777777" w:rsidR="00A57672" w:rsidRPr="006C16D9" w:rsidRDefault="00A57672" w:rsidP="00D052FF">
            <w:pPr>
              <w:spacing w:before="120" w:after="120"/>
              <w:ind w:left="120" w:right="120"/>
              <w:jc w:val="center"/>
              <w:rPr>
                <w:rFonts w:asciiTheme="majorHAnsi" w:hAnsiTheme="majorHAnsi" w:cstheme="majorHAnsi"/>
              </w:rPr>
            </w:pPr>
          </w:p>
        </w:tc>
        <w:tc>
          <w:tcPr>
            <w:tcW w:w="708" w:type="dxa"/>
            <w:vAlign w:val="center"/>
          </w:tcPr>
          <w:p w14:paraId="57159043" w14:textId="77777777" w:rsidR="00A57672" w:rsidRPr="006C16D9" w:rsidRDefault="00A57672" w:rsidP="00D052FF">
            <w:pPr>
              <w:spacing w:before="120" w:after="120"/>
              <w:ind w:left="120" w:right="120"/>
              <w:jc w:val="center"/>
              <w:rPr>
                <w:rStyle w:val="Forte"/>
                <w:rFonts w:ascii="Calibri" w:hAnsi="Calibri" w:cs="Calibri"/>
                <w:color w:val="000000"/>
              </w:rPr>
            </w:pPr>
            <w:r w:rsidRPr="006C16D9">
              <w:rPr>
                <w:rFonts w:asciiTheme="majorHAnsi" w:hAnsiTheme="majorHAnsi" w:cstheme="majorHAnsi"/>
                <w:bCs/>
              </w:rPr>
              <w:t>3</w:t>
            </w:r>
          </w:p>
        </w:tc>
        <w:tc>
          <w:tcPr>
            <w:tcW w:w="3544" w:type="dxa"/>
            <w:vAlign w:val="center"/>
            <w:hideMark/>
          </w:tcPr>
          <w:p w14:paraId="714C46AF" w14:textId="77777777" w:rsidR="00A57672" w:rsidRPr="006C16D9" w:rsidRDefault="00A57672" w:rsidP="00D052FF">
            <w:pPr>
              <w:spacing w:before="120" w:after="120"/>
              <w:ind w:left="120" w:right="120"/>
              <w:jc w:val="center"/>
              <w:rPr>
                <w:rFonts w:asciiTheme="majorHAnsi" w:hAnsiTheme="majorHAnsi" w:cstheme="majorHAnsi"/>
                <w:b/>
              </w:rPr>
            </w:pPr>
            <w:r w:rsidRPr="006C16D9">
              <w:rPr>
                <w:rStyle w:val="Forte"/>
                <w:rFonts w:ascii="Calibri" w:hAnsi="Calibri" w:cs="Calibri"/>
                <w:b w:val="0"/>
                <w:color w:val="000000"/>
              </w:rPr>
              <w:t>Posto de vigilância armada na escala 5x2, das 09h às 18h, de segunda a sexta, em dias úteis, com 1hora de intervalo, na sede do CREA-RS à Rua São Luís, n° 77 – Porto Alegre/RS</w:t>
            </w:r>
          </w:p>
        </w:tc>
        <w:tc>
          <w:tcPr>
            <w:tcW w:w="1134" w:type="dxa"/>
            <w:vAlign w:val="center"/>
            <w:hideMark/>
          </w:tcPr>
          <w:p w14:paraId="16409A71" w14:textId="77777777" w:rsidR="00A57672" w:rsidRPr="006C16D9" w:rsidRDefault="00A57672" w:rsidP="00D052FF">
            <w:pPr>
              <w:spacing w:before="120" w:after="120"/>
              <w:ind w:left="120" w:right="120"/>
              <w:jc w:val="center"/>
              <w:rPr>
                <w:rFonts w:asciiTheme="majorHAnsi" w:hAnsiTheme="majorHAnsi" w:cstheme="majorHAnsi"/>
              </w:rPr>
            </w:pPr>
            <w:r w:rsidRPr="006C16D9">
              <w:rPr>
                <w:rFonts w:asciiTheme="majorHAnsi" w:hAnsiTheme="majorHAnsi" w:cstheme="majorHAnsi"/>
                <w:bCs/>
              </w:rPr>
              <w:t>MENSAL</w:t>
            </w:r>
          </w:p>
        </w:tc>
        <w:tc>
          <w:tcPr>
            <w:tcW w:w="1559" w:type="dxa"/>
            <w:vAlign w:val="center"/>
          </w:tcPr>
          <w:p w14:paraId="4771A60F" w14:textId="77777777" w:rsidR="00A57672" w:rsidRPr="006C16D9" w:rsidRDefault="00A57672" w:rsidP="00D052FF">
            <w:pPr>
              <w:spacing w:before="120" w:after="120"/>
              <w:ind w:left="120" w:right="120"/>
              <w:jc w:val="center"/>
              <w:rPr>
                <w:rFonts w:asciiTheme="majorHAnsi" w:hAnsiTheme="majorHAnsi" w:cstheme="majorHAnsi"/>
                <w:bCs/>
              </w:rPr>
            </w:pPr>
            <w:r w:rsidRPr="006C16D9">
              <w:rPr>
                <w:rFonts w:asciiTheme="majorHAnsi" w:hAnsiTheme="majorHAnsi" w:cstheme="majorHAnsi"/>
                <w:bCs/>
              </w:rPr>
              <w:t>01</w:t>
            </w:r>
          </w:p>
        </w:tc>
        <w:tc>
          <w:tcPr>
            <w:tcW w:w="993" w:type="dxa"/>
            <w:vAlign w:val="center"/>
          </w:tcPr>
          <w:p w14:paraId="6DFC7273" w14:textId="77777777" w:rsidR="00A57672" w:rsidRPr="006C16D9" w:rsidRDefault="00A57672" w:rsidP="00D052FF">
            <w:pPr>
              <w:spacing w:before="120" w:after="120"/>
              <w:ind w:left="120" w:right="120"/>
              <w:jc w:val="center"/>
              <w:rPr>
                <w:rFonts w:asciiTheme="majorHAnsi" w:hAnsiTheme="majorHAnsi" w:cstheme="majorHAnsi"/>
                <w:bCs/>
              </w:rPr>
            </w:pPr>
            <w:r w:rsidRPr="006C16D9">
              <w:rPr>
                <w:rFonts w:asciiTheme="majorHAnsi" w:hAnsiTheme="majorHAnsi" w:cstheme="majorHAnsi"/>
                <w:bCs/>
              </w:rPr>
              <w:t>01</w:t>
            </w:r>
          </w:p>
        </w:tc>
        <w:tc>
          <w:tcPr>
            <w:tcW w:w="1700" w:type="dxa"/>
            <w:vAlign w:val="center"/>
          </w:tcPr>
          <w:p w14:paraId="08BFA04A" w14:textId="4B5C6391" w:rsidR="00A57672" w:rsidRPr="006C16D9" w:rsidRDefault="00A57672" w:rsidP="00D052FF">
            <w:pPr>
              <w:spacing w:before="120" w:after="120"/>
              <w:ind w:left="120" w:right="120"/>
              <w:jc w:val="center"/>
              <w:rPr>
                <w:rFonts w:asciiTheme="majorHAnsi" w:hAnsiTheme="majorHAnsi" w:cstheme="majorHAnsi"/>
              </w:rPr>
            </w:pPr>
          </w:p>
        </w:tc>
      </w:tr>
      <w:tr w:rsidR="00A57672" w:rsidRPr="006C16D9" w14:paraId="30FF2DC7" w14:textId="77777777" w:rsidTr="00D052FF">
        <w:trPr>
          <w:tblCellSpacing w:w="0" w:type="dxa"/>
          <w:jc w:val="center"/>
        </w:trPr>
        <w:tc>
          <w:tcPr>
            <w:tcW w:w="8926" w:type="dxa"/>
            <w:gridSpan w:val="6"/>
            <w:vAlign w:val="center"/>
          </w:tcPr>
          <w:p w14:paraId="32389E21" w14:textId="3321B0E9" w:rsidR="00A57672" w:rsidRPr="006C16D9" w:rsidRDefault="00A57672" w:rsidP="00683F9A">
            <w:pPr>
              <w:spacing w:before="120" w:after="120"/>
              <w:ind w:left="120" w:right="120"/>
              <w:jc w:val="right"/>
              <w:rPr>
                <w:rFonts w:asciiTheme="majorHAnsi" w:hAnsiTheme="majorHAnsi" w:cstheme="majorHAnsi"/>
                <w:b/>
                <w:bCs/>
              </w:rPr>
            </w:pPr>
            <w:r w:rsidRPr="006C16D9">
              <w:rPr>
                <w:rFonts w:asciiTheme="majorHAnsi" w:hAnsiTheme="majorHAnsi" w:cstheme="majorHAnsi"/>
                <w:b/>
                <w:bCs/>
              </w:rPr>
              <w:t xml:space="preserve">VALOR TOTAL </w:t>
            </w:r>
            <w:bookmarkStart w:id="0" w:name="_GoBack"/>
            <w:bookmarkEnd w:id="0"/>
            <w:r w:rsidRPr="006C16D9">
              <w:rPr>
                <w:rFonts w:asciiTheme="majorHAnsi" w:hAnsiTheme="majorHAnsi" w:cstheme="majorHAnsi"/>
                <w:b/>
                <w:bCs/>
              </w:rPr>
              <w:t>MENSAL (R$)</w:t>
            </w:r>
          </w:p>
        </w:tc>
        <w:tc>
          <w:tcPr>
            <w:tcW w:w="1700" w:type="dxa"/>
            <w:vAlign w:val="center"/>
          </w:tcPr>
          <w:p w14:paraId="41172BFC" w14:textId="326499E7" w:rsidR="00A57672" w:rsidRPr="006C16D9" w:rsidRDefault="00A57672" w:rsidP="00D052FF">
            <w:pPr>
              <w:spacing w:before="120" w:after="120"/>
              <w:ind w:left="120" w:right="120"/>
              <w:jc w:val="center"/>
              <w:rPr>
                <w:rFonts w:asciiTheme="majorHAnsi" w:hAnsiTheme="majorHAnsi" w:cstheme="majorHAnsi"/>
                <w:b/>
                <w:bCs/>
              </w:rPr>
            </w:pPr>
          </w:p>
        </w:tc>
      </w:tr>
    </w:tbl>
    <w:p w14:paraId="2A56EDC4" w14:textId="77777777" w:rsidR="00587AB2" w:rsidRDefault="00587AB2" w:rsidP="000316F6">
      <w:pPr>
        <w:rPr>
          <w:rFonts w:asciiTheme="minorHAnsi" w:hAnsiTheme="minorHAnsi" w:cstheme="minorHAnsi"/>
        </w:rPr>
      </w:pPr>
    </w:p>
    <w:p w14:paraId="434E570C" w14:textId="77777777" w:rsidR="00276A61" w:rsidRDefault="00276A61"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683F9A">
      <w:rPr>
        <w:rFonts w:asciiTheme="minorHAnsi" w:hAnsiTheme="minorHAnsi" w:cstheme="minorHAnsi"/>
        <w:noProof/>
      </w:rPr>
      <w:t>2</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683F9A">
      <w:rPr>
        <w:rFonts w:asciiTheme="minorHAnsi" w:hAnsiTheme="minorHAnsi" w:cstheme="minorHAnsi"/>
        <w:noProof/>
      </w:rPr>
      <w:t>2</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683F9A"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11760730"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1B6BE6"/>
    <w:rsid w:val="00260722"/>
    <w:rsid w:val="00276A61"/>
    <w:rsid w:val="002B5793"/>
    <w:rsid w:val="00326E84"/>
    <w:rsid w:val="00334423"/>
    <w:rsid w:val="00346D3D"/>
    <w:rsid w:val="00350A46"/>
    <w:rsid w:val="00360254"/>
    <w:rsid w:val="00362F9F"/>
    <w:rsid w:val="00371089"/>
    <w:rsid w:val="003961C4"/>
    <w:rsid w:val="003A6F33"/>
    <w:rsid w:val="004B566D"/>
    <w:rsid w:val="004B6439"/>
    <w:rsid w:val="004C262A"/>
    <w:rsid w:val="004E3500"/>
    <w:rsid w:val="004F4875"/>
    <w:rsid w:val="005515CC"/>
    <w:rsid w:val="00555B67"/>
    <w:rsid w:val="00587AB2"/>
    <w:rsid w:val="0059006E"/>
    <w:rsid w:val="005969C7"/>
    <w:rsid w:val="005A4D84"/>
    <w:rsid w:val="005E5282"/>
    <w:rsid w:val="00654924"/>
    <w:rsid w:val="00682A2E"/>
    <w:rsid w:val="00683F9A"/>
    <w:rsid w:val="006B30D4"/>
    <w:rsid w:val="006E3B01"/>
    <w:rsid w:val="006E595F"/>
    <w:rsid w:val="006F3903"/>
    <w:rsid w:val="00700608"/>
    <w:rsid w:val="00701260"/>
    <w:rsid w:val="007F469F"/>
    <w:rsid w:val="00810FA0"/>
    <w:rsid w:val="0085484D"/>
    <w:rsid w:val="00894F38"/>
    <w:rsid w:val="00896862"/>
    <w:rsid w:val="008B0FCA"/>
    <w:rsid w:val="009218E4"/>
    <w:rsid w:val="009300A6"/>
    <w:rsid w:val="009565A5"/>
    <w:rsid w:val="009906D4"/>
    <w:rsid w:val="00A0437A"/>
    <w:rsid w:val="00A3468E"/>
    <w:rsid w:val="00A403DE"/>
    <w:rsid w:val="00A57672"/>
    <w:rsid w:val="00A854D0"/>
    <w:rsid w:val="00A879B8"/>
    <w:rsid w:val="00AD7F4F"/>
    <w:rsid w:val="00BC3C4B"/>
    <w:rsid w:val="00C11B5D"/>
    <w:rsid w:val="00C35C4F"/>
    <w:rsid w:val="00C83EDC"/>
    <w:rsid w:val="00CA0F09"/>
    <w:rsid w:val="00CD384F"/>
    <w:rsid w:val="00DB3F30"/>
    <w:rsid w:val="00DF16B6"/>
    <w:rsid w:val="00E83827"/>
    <w:rsid w:val="00EB4B57"/>
    <w:rsid w:val="00ED2B72"/>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196424">
      <w:bodyDiv w:val="1"/>
      <w:marLeft w:val="0"/>
      <w:marRight w:val="0"/>
      <w:marTop w:val="0"/>
      <w:marBottom w:val="0"/>
      <w:divBdr>
        <w:top w:val="none" w:sz="0" w:space="0" w:color="auto"/>
        <w:left w:val="none" w:sz="0" w:space="0" w:color="auto"/>
        <w:bottom w:val="none" w:sz="0" w:space="0" w:color="auto"/>
        <w:right w:val="none" w:sz="0" w:space="0" w:color="auto"/>
      </w:divBdr>
    </w:div>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398</Words>
  <Characters>2155</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62</cp:revision>
  <cp:lastPrinted>2025-06-18T14:41:00Z</cp:lastPrinted>
  <dcterms:created xsi:type="dcterms:W3CDTF">2024-02-15T16:38:00Z</dcterms:created>
  <dcterms:modified xsi:type="dcterms:W3CDTF">2025-06-18T17:04:00Z</dcterms:modified>
</cp:coreProperties>
</file>